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185E" w14:textId="77777777" w:rsidR="00113A2A" w:rsidRPr="00113A2A" w:rsidRDefault="00113A2A" w:rsidP="00113A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İntihal ve Özgünlük Politikası</w:t>
      </w:r>
    </w:p>
    <w:p w14:paraId="141AB960" w14:textId="7E9BB7F9" w:rsidR="00113A2A" w:rsidRPr="00113A2A" w:rsidRDefault="00993EB2" w:rsidP="00113A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93E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yayımlanan tüm akademik içeriklerde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bilimsel özgünlük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fikrî mülkiyet haklarına saygı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yayıncılık ilkelerine bağlılığı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temel prensip olarak benimser. Bu doğrultuda, intihal dahil olmak üzere tüm akademik dürüstlük ihlallerine karşı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sıfır tolerans politikası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uygulanır.</w:t>
      </w:r>
    </w:p>
    <w:p w14:paraId="60464894" w14:textId="77777777" w:rsidR="00113A2A" w:rsidRPr="00113A2A" w:rsidRDefault="00113A2A" w:rsidP="00113A2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Tanım ve Kapsam</w:t>
      </w:r>
    </w:p>
    <w:p w14:paraId="035B3228" w14:textId="77777777" w:rsidR="00113A2A" w:rsidRPr="00113A2A" w:rsidRDefault="00113A2A" w:rsidP="00113A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İntihal, bir başkasına ait fikir, veri, görsel materyal veya metnin, uygun atıf yapılmaksızın kopyalanması, yeniden sunulması veya kaynak gösterilmeden kullanılması olarak tanımlanır. Aşağıdaki türler intihal kapsamına girer:</w:t>
      </w:r>
    </w:p>
    <w:p w14:paraId="5C9FDA95" w14:textId="77777777" w:rsidR="00113A2A" w:rsidRPr="00113A2A" w:rsidRDefault="00113A2A" w:rsidP="00113A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Doğrudan İntihal: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Başkasına ait ifadelerin kelimesi kelimesine alınması.</w:t>
      </w:r>
    </w:p>
    <w:p w14:paraId="7B916CDA" w14:textId="77777777" w:rsidR="00113A2A" w:rsidRPr="00113A2A" w:rsidRDefault="00113A2A" w:rsidP="00113A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Kendinden İntihal (Self-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Plagiarism</w:t>
      </w:r>
      <w:proofErr w:type="spellEnd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Yazarın kendi önceki çalışmasını atıf yapmadan yeniden kullanması.</w:t>
      </w:r>
    </w:p>
    <w:p w14:paraId="1509E886" w14:textId="77777777" w:rsidR="00113A2A" w:rsidRPr="00113A2A" w:rsidRDefault="00113A2A" w:rsidP="00113A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Mozaik İntihal: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Farklı kaynaklardan alınan ifadelerin birleştirilerek özgün gibi sunulması.</w:t>
      </w:r>
    </w:p>
    <w:p w14:paraId="382A23F0" w14:textId="77777777" w:rsidR="00113A2A" w:rsidRPr="00113A2A" w:rsidRDefault="00113A2A" w:rsidP="00113A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Kaynak Göstermeme: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Fikir veya bulgunun dayanağını belirtmeden kullanılması.</w:t>
      </w:r>
    </w:p>
    <w:p w14:paraId="43B17E10" w14:textId="77777777" w:rsidR="00113A2A" w:rsidRPr="00113A2A" w:rsidRDefault="00113A2A" w:rsidP="00113A2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Yazarlardan Beklentiler</w:t>
      </w:r>
    </w:p>
    <w:p w14:paraId="0B3DF76B" w14:textId="77777777" w:rsidR="00113A2A" w:rsidRPr="00113A2A" w:rsidRDefault="00113A2A" w:rsidP="0011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Gönderilen her çalışma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özgün olmalı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, daha önce yayımlanmamış ve başka bir yerde değerlendirme sürecinde bulunmamalıdır.</w:t>
      </w:r>
    </w:p>
    <w:p w14:paraId="634981E9" w14:textId="77777777" w:rsidR="00113A2A" w:rsidRPr="00113A2A" w:rsidRDefault="00113A2A" w:rsidP="0011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Kullanılan tüm kaynaklara doğru ve eksiksiz biçimde atıf yapılmalıdır.</w:t>
      </w:r>
    </w:p>
    <w:p w14:paraId="1609B0C6" w14:textId="77777777" w:rsidR="00113A2A" w:rsidRPr="00113A2A" w:rsidRDefault="00113A2A" w:rsidP="0011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Gerekli durumlarda üçüncü taraf içeriklerin kullanımı için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yazılı izin belgeleri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sunulmalıdır.</w:t>
      </w:r>
    </w:p>
    <w:p w14:paraId="0CCF4957" w14:textId="77777777" w:rsidR="00113A2A" w:rsidRPr="00113A2A" w:rsidRDefault="00113A2A" w:rsidP="00113A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Yazarlar, gönderim aşamasında çalışmanın özgün olduğunu ve intihal içermediğini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resmi beyan formu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ile onaylamakla yükümlüdür.</w:t>
      </w:r>
    </w:p>
    <w:p w14:paraId="073D44EF" w14:textId="77777777" w:rsidR="00113A2A" w:rsidRPr="00113A2A" w:rsidRDefault="00113A2A" w:rsidP="00113A2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Benzerlik Taraması ve Değerlendirme</w:t>
      </w:r>
    </w:p>
    <w:p w14:paraId="548A2C63" w14:textId="77777777" w:rsidR="00113A2A" w:rsidRPr="00113A2A" w:rsidRDefault="00113A2A" w:rsidP="00113A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Gönderilen tüm makaleler, editoryal ön inceleme sırasında 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iThenticate</w:t>
      </w:r>
      <w:proofErr w:type="spellEnd"/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Turnitin</w:t>
      </w:r>
      <w:proofErr w:type="spellEnd"/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veya eşdeğer profesyonel yazılımlarla taranır.</w:t>
      </w:r>
    </w:p>
    <w:p w14:paraId="53D5A835" w14:textId="6CA7B84C" w:rsidR="00113A2A" w:rsidRPr="00113A2A" w:rsidRDefault="00993EB2" w:rsidP="00113A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93EB2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kabul edilen maksimum benzerlik oranı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%20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>’dir.</w:t>
      </w:r>
    </w:p>
    <w:p w14:paraId="46A2D5B7" w14:textId="77777777" w:rsidR="00113A2A" w:rsidRPr="00113A2A" w:rsidRDefault="00113A2A" w:rsidP="00113A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Benzerlik oranı teknik olarak düşük olsa bile,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kaynak gösterilmeksizin yapılan önemli alıntılar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yapısal kopyalama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veya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anlam kurgusunun taklidi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etik ihlal sayılır.</w:t>
      </w:r>
    </w:p>
    <w:p w14:paraId="6FEDACDD" w14:textId="77777777" w:rsidR="00113A2A" w:rsidRPr="00113A2A" w:rsidRDefault="00113A2A" w:rsidP="00113A2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A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Tespit ve Müdahale Süreci</w:t>
      </w:r>
    </w:p>
    <w:p w14:paraId="0C0D7CE5" w14:textId="77777777" w:rsidR="00113A2A" w:rsidRPr="00113A2A" w:rsidRDefault="00113A2A" w:rsidP="00113A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İntihal şüphesi şu aşamalarda tespit edilebilir:</w:t>
      </w:r>
    </w:p>
    <w:p w14:paraId="7C7D122A" w14:textId="77777777" w:rsidR="00113A2A" w:rsidRPr="00113A2A" w:rsidRDefault="00113A2A" w:rsidP="00113A2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Editoryal ön değerlendirme sırasında,</w:t>
      </w:r>
    </w:p>
    <w:p w14:paraId="652EBF34" w14:textId="77777777" w:rsidR="00113A2A" w:rsidRPr="00113A2A" w:rsidRDefault="00113A2A" w:rsidP="00113A2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Hakemlik sürecinde,</w:t>
      </w:r>
    </w:p>
    <w:p w14:paraId="4D6A2819" w14:textId="77777777" w:rsidR="00113A2A" w:rsidRPr="00113A2A" w:rsidRDefault="00113A2A" w:rsidP="00113A2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Yayım sonrası okuyucu veya üçüncü taraf geri bildirimleriyle.</w:t>
      </w:r>
    </w:p>
    <w:p w14:paraId="7C912ABC" w14:textId="77777777" w:rsidR="00113A2A" w:rsidRPr="00113A2A" w:rsidRDefault="00113A2A" w:rsidP="00113A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Etik inceleme süreci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yönergelerine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uygun şekilde yürütülür:</w:t>
      </w:r>
    </w:p>
    <w:p w14:paraId="68215E76" w14:textId="77777777" w:rsidR="00113A2A" w:rsidRPr="00113A2A" w:rsidRDefault="00113A2A" w:rsidP="00113A2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Gerekli durumlarda yazarlardan açıklama veya savunma talep edilir.</w:t>
      </w:r>
    </w:p>
    <w:p w14:paraId="6331D1EC" w14:textId="77777777" w:rsidR="00113A2A" w:rsidRPr="00113A2A" w:rsidRDefault="00113A2A" w:rsidP="00113A2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İnceleme sonucunda:</w:t>
      </w:r>
    </w:p>
    <w:p w14:paraId="094F2AA5" w14:textId="77777777" w:rsidR="00113A2A" w:rsidRPr="00113A2A" w:rsidRDefault="00113A2A" w:rsidP="00113A2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Makale reddedilebilir,</w:t>
      </w:r>
    </w:p>
    <w:p w14:paraId="3D23C299" w14:textId="77777777" w:rsidR="00113A2A" w:rsidRPr="00113A2A" w:rsidRDefault="00113A2A" w:rsidP="00113A2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Yayım sonrası tespit edilirse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düzeltme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geri çekme (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retraction</w:t>
      </w:r>
      <w:proofErr w:type="spellEnd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veya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endişe bildirimi (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expression</w:t>
      </w:r>
      <w:proofErr w:type="spellEnd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concern</w:t>
      </w:r>
      <w:proofErr w:type="spellEnd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yayımlanabilir,</w:t>
      </w:r>
    </w:p>
    <w:p w14:paraId="1FED4C70" w14:textId="77777777" w:rsidR="00113A2A" w:rsidRPr="00113A2A" w:rsidRDefault="00113A2A" w:rsidP="00113A2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>Ciddi ihlallerde yazarın bağlı bulunduğu kurum resmi olarak bilgilendirilebilir.</w:t>
      </w:r>
    </w:p>
    <w:p w14:paraId="6D9A2AE5" w14:textId="77777777" w:rsidR="00113A2A" w:rsidRPr="00113A2A" w:rsidRDefault="00113A2A" w:rsidP="00113A2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Editöryal</w:t>
      </w:r>
      <w:proofErr w:type="spellEnd"/>
      <w:r w:rsidRPr="00113A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ve Hakem Sorumluluğu</w:t>
      </w:r>
    </w:p>
    <w:p w14:paraId="4E6C7499" w14:textId="77777777" w:rsidR="00113A2A" w:rsidRPr="00113A2A" w:rsidRDefault="00113A2A" w:rsidP="00113A2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Editörler ve hakemler, intihal şüphesi içeren durumlarda derhal dernek </w:t>
      </w:r>
      <w:proofErr w:type="spellStart"/>
      <w:r w:rsidRPr="00113A2A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ofisine bilgi vermelidir.</w:t>
      </w:r>
    </w:p>
    <w:p w14:paraId="31C1F084" w14:textId="77777777" w:rsidR="00113A2A" w:rsidRPr="00113A2A" w:rsidRDefault="00113A2A" w:rsidP="00113A2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Tüm süreç, </w:t>
      </w:r>
      <w:proofErr w:type="spellStart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</w:t>
      </w:r>
      <w:proofErr w:type="spellEnd"/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bağımsızlık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tarafsızlık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gizlilik</w:t>
      </w:r>
      <w:r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esaslarına göre yürütülür.</w:t>
      </w:r>
    </w:p>
    <w:p w14:paraId="7834D71C" w14:textId="3ADB4F4E" w:rsidR="00113A2A" w:rsidRPr="00113A2A" w:rsidRDefault="00993EB2" w:rsidP="00113A2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93EB2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, bu politika aracılığıyla bilimsel literatüre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güvenilir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113A2A" w:rsidRPr="00113A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açıdan sağlam</w:t>
      </w:r>
      <w:r w:rsidR="00113A2A" w:rsidRPr="00113A2A">
        <w:rPr>
          <w:rFonts w:ascii="Times New Roman" w:eastAsia="Times New Roman" w:hAnsi="Times New Roman" w:cs="Times New Roman"/>
          <w:kern w:val="0"/>
          <w14:ligatures w14:val="none"/>
        </w:rPr>
        <w:t xml:space="preserve"> katkılar sunmayı; yazar, editör ve okuyucu topluluklarının akademik dürüstlük ilkeleri çerçevesinde korunmasını amaçlamaktadır.</w:t>
      </w:r>
    </w:p>
    <w:p w14:paraId="1E2D413D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272"/>
    <w:multiLevelType w:val="multilevel"/>
    <w:tmpl w:val="92E0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D19DF"/>
    <w:multiLevelType w:val="multilevel"/>
    <w:tmpl w:val="545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61468"/>
    <w:multiLevelType w:val="multilevel"/>
    <w:tmpl w:val="2AA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84763"/>
    <w:multiLevelType w:val="multilevel"/>
    <w:tmpl w:val="D7C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A437B"/>
    <w:multiLevelType w:val="multilevel"/>
    <w:tmpl w:val="2EC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F4CF7"/>
    <w:multiLevelType w:val="multilevel"/>
    <w:tmpl w:val="C79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053460">
    <w:abstractNumId w:val="0"/>
  </w:num>
  <w:num w:numId="2" w16cid:durableId="1346058182">
    <w:abstractNumId w:val="1"/>
  </w:num>
  <w:num w:numId="3" w16cid:durableId="1598247352">
    <w:abstractNumId w:val="3"/>
  </w:num>
  <w:num w:numId="4" w16cid:durableId="1958871342">
    <w:abstractNumId w:val="2"/>
  </w:num>
  <w:num w:numId="5" w16cid:durableId="535045951">
    <w:abstractNumId w:val="5"/>
  </w:num>
  <w:num w:numId="6" w16cid:durableId="54803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2A"/>
    <w:rsid w:val="00113A2A"/>
    <w:rsid w:val="002F10DD"/>
    <w:rsid w:val="00527D8E"/>
    <w:rsid w:val="005E1F2C"/>
    <w:rsid w:val="00851C88"/>
    <w:rsid w:val="00993EB2"/>
    <w:rsid w:val="00D80844"/>
    <w:rsid w:val="00DB2ED5"/>
    <w:rsid w:val="00F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2080"/>
  <w15:chartTrackingRefBased/>
  <w15:docId w15:val="{E2C76A1C-29EB-5D44-9021-7AA62F0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13A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13A2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3A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113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2025-08-01T08:19:00Z</dcterms:created>
  <dcterms:modified xsi:type="dcterms:W3CDTF">2026-04-07T07:53:00Z</dcterms:modified>
</cp:coreProperties>
</file>