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F7FC" w14:textId="77777777" w:rsidR="00920F4C" w:rsidRPr="00920F4C" w:rsidRDefault="00920F4C" w:rsidP="00920F4C">
      <w:p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b/>
          <w:bCs/>
          <w:kern w:val="0"/>
          <w14:ligatures w14:val="none"/>
        </w:rPr>
        <w:t>Hakem Değerlendirme Politikası</w:t>
      </w:r>
    </w:p>
    <w:p w14:paraId="4EE846B4" w14:textId="6137960E" w:rsidR="00920F4C" w:rsidRPr="00920F4C" w:rsidRDefault="00920F4C" w:rsidP="00920F4C">
      <w:p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kern w:val="0"/>
          <w14:ligatures w14:val="none"/>
        </w:rPr>
        <w:t xml:space="preserve">Bilimsel yayınların güvenilirliği, içeriklerin bağımsız, tarafsız ve etik değerlere uygun biçimde değerlendirilmesine dayanır. </w:t>
      </w:r>
      <w:r w:rsidR="007D71F4" w:rsidRPr="007D71F4">
        <w:rPr>
          <w:rFonts w:ascii="Times New Roman" w:eastAsia="Times New Roman" w:hAnsi="Times New Roman" w:cs="Times New Roman"/>
          <w:b/>
          <w:bCs/>
          <w:kern w:val="0"/>
          <w14:ligatures w14:val="none"/>
        </w:rPr>
        <w:t>Girişimsel Kardiyoloji Derneği</w:t>
      </w:r>
      <w:r w:rsidRPr="00920F4C">
        <w:rPr>
          <w:rFonts w:ascii="Times New Roman" w:eastAsia="Times New Roman" w:hAnsi="Times New Roman" w:cs="Times New Roman"/>
          <w:kern w:val="0"/>
          <w14:ligatures w14:val="none"/>
        </w:rPr>
        <w:t xml:space="preserve">, </w:t>
      </w:r>
      <w:proofErr w:type="spellStart"/>
      <w:r w:rsidR="007D71F4" w:rsidRPr="007D71F4">
        <w:rPr>
          <w:rFonts w:ascii="Times New Roman" w:eastAsia="Times New Roman" w:hAnsi="Times New Roman" w:cs="Times New Roman"/>
          <w:kern w:val="0"/>
          <w14:ligatures w14:val="none"/>
        </w:rPr>
        <w:t>Interventional</w:t>
      </w:r>
      <w:proofErr w:type="spellEnd"/>
      <w:r w:rsidR="007D71F4" w:rsidRPr="007D71F4">
        <w:rPr>
          <w:rFonts w:ascii="Times New Roman" w:eastAsia="Times New Roman" w:hAnsi="Times New Roman" w:cs="Times New Roman"/>
          <w:kern w:val="0"/>
          <w14:ligatures w14:val="none"/>
        </w:rPr>
        <w:t xml:space="preserve"> </w:t>
      </w:r>
      <w:proofErr w:type="spellStart"/>
      <w:r w:rsidR="007D71F4" w:rsidRPr="007D71F4">
        <w:rPr>
          <w:rFonts w:ascii="Times New Roman" w:eastAsia="Times New Roman" w:hAnsi="Times New Roman" w:cs="Times New Roman"/>
          <w:kern w:val="0"/>
          <w14:ligatures w14:val="none"/>
        </w:rPr>
        <w:t>Cardiology</w:t>
      </w:r>
      <w:proofErr w:type="spellEnd"/>
      <w:r w:rsidR="007D71F4" w:rsidRPr="007D71F4">
        <w:rPr>
          <w:rFonts w:ascii="Times New Roman" w:eastAsia="Times New Roman" w:hAnsi="Times New Roman" w:cs="Times New Roman"/>
          <w:kern w:val="0"/>
          <w14:ligatures w14:val="none"/>
        </w:rPr>
        <w:t xml:space="preserve"> </w:t>
      </w:r>
      <w:proofErr w:type="spellStart"/>
      <w:r w:rsidR="007D71F4" w:rsidRPr="007D71F4">
        <w:rPr>
          <w:rFonts w:ascii="Times New Roman" w:eastAsia="Times New Roman" w:hAnsi="Times New Roman" w:cs="Times New Roman"/>
          <w:kern w:val="0"/>
          <w14:ligatures w14:val="none"/>
        </w:rPr>
        <w:t>Perspectives</w:t>
      </w:r>
      <w:r w:rsidR="007D71F4">
        <w:rPr>
          <w:rFonts w:ascii="Times New Roman" w:eastAsia="Times New Roman" w:hAnsi="Times New Roman" w:cs="Times New Roman"/>
          <w:kern w:val="0"/>
          <w14:ligatures w14:val="none"/>
        </w:rPr>
        <w:t>’te</w:t>
      </w:r>
      <w:proofErr w:type="spellEnd"/>
      <w:r w:rsidR="007D71F4">
        <w:rPr>
          <w:rFonts w:ascii="Times New Roman" w:eastAsia="Times New Roman" w:hAnsi="Times New Roman" w:cs="Times New Roman"/>
          <w:kern w:val="0"/>
          <w14:ligatures w14:val="none"/>
        </w:rPr>
        <w:t xml:space="preserve"> </w:t>
      </w:r>
      <w:r w:rsidRPr="00920F4C">
        <w:rPr>
          <w:rFonts w:ascii="Times New Roman" w:eastAsia="Times New Roman" w:hAnsi="Times New Roman" w:cs="Times New Roman"/>
          <w:kern w:val="0"/>
          <w14:ligatures w14:val="none"/>
        </w:rPr>
        <w:t>etik ilkelere bağlı, denetlenebilir ve disiplinli bir hakemlik sürecini kurumsal bir sorumluluk olarak kabul eder. Bu politika, hakemlik modeliyle birlikte yazar, hakem ve editör rollerine ilişkin temel etik sorumlulukları tanımlar.</w:t>
      </w:r>
    </w:p>
    <w:p w14:paraId="3FED3E28" w14:textId="77777777" w:rsidR="00920F4C" w:rsidRPr="00920F4C" w:rsidRDefault="00920F4C" w:rsidP="00920F4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20F4C">
        <w:rPr>
          <w:rFonts w:ascii="Times New Roman" w:eastAsia="Times New Roman" w:hAnsi="Times New Roman" w:cs="Times New Roman"/>
          <w:b/>
          <w:bCs/>
          <w:kern w:val="0"/>
          <w:sz w:val="27"/>
          <w:szCs w:val="27"/>
          <w14:ligatures w14:val="none"/>
        </w:rPr>
        <w:t>Hakemlik Modeli ve Etik Uygulama</w:t>
      </w:r>
    </w:p>
    <w:p w14:paraId="0B766B69" w14:textId="12DB1723" w:rsidR="00920F4C" w:rsidRPr="00920F4C" w:rsidRDefault="007D71F4" w:rsidP="00920F4C">
      <w:pPr>
        <w:spacing w:before="100" w:beforeAutospacing="1" w:after="100" w:afterAutospacing="1"/>
        <w:rPr>
          <w:rFonts w:ascii="Times New Roman" w:eastAsia="Times New Roman" w:hAnsi="Times New Roman" w:cs="Times New Roman"/>
          <w:kern w:val="0"/>
          <w14:ligatures w14:val="none"/>
        </w:rPr>
      </w:pPr>
      <w:proofErr w:type="spellStart"/>
      <w:r w:rsidRPr="007D71F4">
        <w:rPr>
          <w:rFonts w:ascii="Times New Roman" w:eastAsia="Times New Roman" w:hAnsi="Times New Roman" w:cs="Times New Roman"/>
          <w:kern w:val="0"/>
          <w14:ligatures w14:val="none"/>
        </w:rPr>
        <w:t>Interventional</w:t>
      </w:r>
      <w:proofErr w:type="spellEnd"/>
      <w:r w:rsidRPr="007D71F4">
        <w:rPr>
          <w:rFonts w:ascii="Times New Roman" w:eastAsia="Times New Roman" w:hAnsi="Times New Roman" w:cs="Times New Roman"/>
          <w:kern w:val="0"/>
          <w14:ligatures w14:val="none"/>
        </w:rPr>
        <w:t xml:space="preserve"> </w:t>
      </w:r>
      <w:proofErr w:type="spellStart"/>
      <w:r w:rsidRPr="007D71F4">
        <w:rPr>
          <w:rFonts w:ascii="Times New Roman" w:eastAsia="Times New Roman" w:hAnsi="Times New Roman" w:cs="Times New Roman"/>
          <w:kern w:val="0"/>
          <w14:ligatures w14:val="none"/>
        </w:rPr>
        <w:t>Cardiology</w:t>
      </w:r>
      <w:proofErr w:type="spellEnd"/>
      <w:r w:rsidRPr="007D71F4">
        <w:rPr>
          <w:rFonts w:ascii="Times New Roman" w:eastAsia="Times New Roman" w:hAnsi="Times New Roman" w:cs="Times New Roman"/>
          <w:kern w:val="0"/>
          <w14:ligatures w14:val="none"/>
        </w:rPr>
        <w:t xml:space="preserve"> </w:t>
      </w:r>
      <w:proofErr w:type="spellStart"/>
      <w:r w:rsidRPr="007D71F4">
        <w:rPr>
          <w:rFonts w:ascii="Times New Roman" w:eastAsia="Times New Roman" w:hAnsi="Times New Roman" w:cs="Times New Roman"/>
          <w:kern w:val="0"/>
          <w14:ligatures w14:val="none"/>
        </w:rPr>
        <w:t>Perspectives</w:t>
      </w:r>
      <w:proofErr w:type="spellEnd"/>
      <w:r w:rsidR="00920F4C" w:rsidRPr="00920F4C">
        <w:rPr>
          <w:rFonts w:ascii="Times New Roman" w:eastAsia="Times New Roman" w:hAnsi="Times New Roman" w:cs="Times New Roman"/>
          <w:kern w:val="0"/>
          <w14:ligatures w14:val="none"/>
        </w:rPr>
        <w:t xml:space="preserve">, </w:t>
      </w:r>
      <w:r w:rsidR="00920F4C" w:rsidRPr="00920F4C">
        <w:rPr>
          <w:rFonts w:ascii="Times New Roman" w:eastAsia="Times New Roman" w:hAnsi="Times New Roman" w:cs="Times New Roman"/>
          <w:b/>
          <w:bCs/>
          <w:kern w:val="0"/>
          <w14:ligatures w14:val="none"/>
        </w:rPr>
        <w:t>çift kör hakemlik modelini</w:t>
      </w:r>
      <w:r w:rsidR="00920F4C" w:rsidRPr="00920F4C">
        <w:rPr>
          <w:rFonts w:ascii="Times New Roman" w:eastAsia="Times New Roman" w:hAnsi="Times New Roman" w:cs="Times New Roman"/>
          <w:kern w:val="0"/>
          <w14:ligatures w14:val="none"/>
        </w:rPr>
        <w:t xml:space="preserve"> (yazar ve hakem kimliklerinin karşılıklı gizlendiği) benimser. Değerlendirme süreci; </w:t>
      </w:r>
      <w:r w:rsidR="00920F4C" w:rsidRPr="00920F4C">
        <w:rPr>
          <w:rFonts w:ascii="Times New Roman" w:eastAsia="Times New Roman" w:hAnsi="Times New Roman" w:cs="Times New Roman"/>
          <w:b/>
          <w:bCs/>
          <w:kern w:val="0"/>
          <w14:ligatures w14:val="none"/>
        </w:rPr>
        <w:t>tarafsızlık</w:t>
      </w:r>
      <w:r w:rsidR="00920F4C" w:rsidRPr="00920F4C">
        <w:rPr>
          <w:rFonts w:ascii="Times New Roman" w:eastAsia="Times New Roman" w:hAnsi="Times New Roman" w:cs="Times New Roman"/>
          <w:kern w:val="0"/>
          <w14:ligatures w14:val="none"/>
        </w:rPr>
        <w:t xml:space="preserve">, </w:t>
      </w:r>
      <w:r w:rsidR="00920F4C" w:rsidRPr="00920F4C">
        <w:rPr>
          <w:rFonts w:ascii="Times New Roman" w:eastAsia="Times New Roman" w:hAnsi="Times New Roman" w:cs="Times New Roman"/>
          <w:b/>
          <w:bCs/>
          <w:kern w:val="0"/>
          <w14:ligatures w14:val="none"/>
        </w:rPr>
        <w:t>gizlilik</w:t>
      </w:r>
      <w:r w:rsidR="00920F4C" w:rsidRPr="00920F4C">
        <w:rPr>
          <w:rFonts w:ascii="Times New Roman" w:eastAsia="Times New Roman" w:hAnsi="Times New Roman" w:cs="Times New Roman"/>
          <w:kern w:val="0"/>
          <w14:ligatures w14:val="none"/>
        </w:rPr>
        <w:t xml:space="preserve"> ve </w:t>
      </w:r>
      <w:r w:rsidR="00920F4C" w:rsidRPr="00920F4C">
        <w:rPr>
          <w:rFonts w:ascii="Times New Roman" w:eastAsia="Times New Roman" w:hAnsi="Times New Roman" w:cs="Times New Roman"/>
          <w:b/>
          <w:bCs/>
          <w:kern w:val="0"/>
          <w14:ligatures w14:val="none"/>
        </w:rPr>
        <w:t>bilimsel liyakat</w:t>
      </w:r>
      <w:r w:rsidR="00920F4C" w:rsidRPr="00920F4C">
        <w:rPr>
          <w:rFonts w:ascii="Times New Roman" w:eastAsia="Times New Roman" w:hAnsi="Times New Roman" w:cs="Times New Roman"/>
          <w:kern w:val="0"/>
          <w14:ligatures w14:val="none"/>
        </w:rPr>
        <w:t xml:space="preserve"> esaslarına dayanır.</w:t>
      </w:r>
    </w:p>
    <w:p w14:paraId="59035DAE" w14:textId="77777777" w:rsidR="00920F4C" w:rsidRPr="00920F4C" w:rsidRDefault="00920F4C" w:rsidP="00920F4C">
      <w:p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kern w:val="0"/>
          <w14:ligatures w14:val="none"/>
        </w:rPr>
        <w:t xml:space="preserve">Hakemler, değerlendirilen çalışmalara ilişkin tüm bilgi ve belgeleri gizli tutmakla yükümlüdür. Çıkar çatışması bulunan durumlarda değerlendirme sürecine katılmamalı ve bunu derhal editöre bildirmelidir. Değerlendirmeler yalnızca çalışmanın </w:t>
      </w:r>
      <w:r w:rsidRPr="00920F4C">
        <w:rPr>
          <w:rFonts w:ascii="Times New Roman" w:eastAsia="Times New Roman" w:hAnsi="Times New Roman" w:cs="Times New Roman"/>
          <w:b/>
          <w:bCs/>
          <w:kern w:val="0"/>
          <w14:ligatures w14:val="none"/>
        </w:rPr>
        <w:t>bilimsel özgünlüğü</w:t>
      </w:r>
      <w:r w:rsidRPr="00920F4C">
        <w:rPr>
          <w:rFonts w:ascii="Times New Roman" w:eastAsia="Times New Roman" w:hAnsi="Times New Roman" w:cs="Times New Roman"/>
          <w:kern w:val="0"/>
          <w14:ligatures w14:val="none"/>
        </w:rPr>
        <w:t xml:space="preserve">, </w:t>
      </w:r>
      <w:r w:rsidRPr="00920F4C">
        <w:rPr>
          <w:rFonts w:ascii="Times New Roman" w:eastAsia="Times New Roman" w:hAnsi="Times New Roman" w:cs="Times New Roman"/>
          <w:b/>
          <w:bCs/>
          <w:kern w:val="0"/>
          <w14:ligatures w14:val="none"/>
        </w:rPr>
        <w:t>metodolojik geçerliliği</w:t>
      </w:r>
      <w:r w:rsidRPr="00920F4C">
        <w:rPr>
          <w:rFonts w:ascii="Times New Roman" w:eastAsia="Times New Roman" w:hAnsi="Times New Roman" w:cs="Times New Roman"/>
          <w:kern w:val="0"/>
          <w14:ligatures w14:val="none"/>
        </w:rPr>
        <w:t xml:space="preserve">, </w:t>
      </w:r>
      <w:r w:rsidRPr="00920F4C">
        <w:rPr>
          <w:rFonts w:ascii="Times New Roman" w:eastAsia="Times New Roman" w:hAnsi="Times New Roman" w:cs="Times New Roman"/>
          <w:b/>
          <w:bCs/>
          <w:kern w:val="0"/>
          <w14:ligatures w14:val="none"/>
        </w:rPr>
        <w:t>etik uygunluğu</w:t>
      </w:r>
      <w:r w:rsidRPr="00920F4C">
        <w:rPr>
          <w:rFonts w:ascii="Times New Roman" w:eastAsia="Times New Roman" w:hAnsi="Times New Roman" w:cs="Times New Roman"/>
          <w:kern w:val="0"/>
          <w14:ligatures w14:val="none"/>
        </w:rPr>
        <w:t xml:space="preserve"> ve </w:t>
      </w:r>
      <w:r w:rsidRPr="00920F4C">
        <w:rPr>
          <w:rFonts w:ascii="Times New Roman" w:eastAsia="Times New Roman" w:hAnsi="Times New Roman" w:cs="Times New Roman"/>
          <w:b/>
          <w:bCs/>
          <w:kern w:val="0"/>
          <w14:ligatures w14:val="none"/>
        </w:rPr>
        <w:t>alana katkısı</w:t>
      </w:r>
      <w:r w:rsidRPr="00920F4C">
        <w:rPr>
          <w:rFonts w:ascii="Times New Roman" w:eastAsia="Times New Roman" w:hAnsi="Times New Roman" w:cs="Times New Roman"/>
          <w:kern w:val="0"/>
          <w14:ligatures w14:val="none"/>
        </w:rPr>
        <w:t xml:space="preserve"> dikkate alınarak yapılır.</w:t>
      </w:r>
    </w:p>
    <w:p w14:paraId="712DC170" w14:textId="77777777" w:rsidR="00920F4C" w:rsidRPr="00920F4C" w:rsidRDefault="00920F4C" w:rsidP="00920F4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20F4C">
        <w:rPr>
          <w:rFonts w:ascii="Times New Roman" w:eastAsia="Times New Roman" w:hAnsi="Times New Roman" w:cs="Times New Roman"/>
          <w:b/>
          <w:bCs/>
          <w:kern w:val="0"/>
          <w:sz w:val="27"/>
          <w:szCs w:val="27"/>
          <w14:ligatures w14:val="none"/>
        </w:rPr>
        <w:t>Etik Uyum ve Sorumluluklar</w:t>
      </w:r>
    </w:p>
    <w:p w14:paraId="0362CEBE" w14:textId="77777777" w:rsidR="00920F4C" w:rsidRPr="00920F4C" w:rsidRDefault="00920F4C" w:rsidP="00920F4C">
      <w:pPr>
        <w:numPr>
          <w:ilvl w:val="0"/>
          <w:numId w:val="1"/>
        </w:num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b/>
          <w:bCs/>
          <w:kern w:val="0"/>
          <w14:ligatures w14:val="none"/>
        </w:rPr>
        <w:t>Yazarlar:</w:t>
      </w:r>
      <w:r w:rsidRPr="00920F4C">
        <w:rPr>
          <w:rFonts w:ascii="Times New Roman" w:eastAsia="Times New Roman" w:hAnsi="Times New Roman" w:cs="Times New Roman"/>
          <w:kern w:val="0"/>
          <w14:ligatures w14:val="none"/>
        </w:rPr>
        <w:t xml:space="preserve"> Gönderilen makalelerin daha önce yayımlanmamış, başka bir yerde değerlendirilmemekte ve özgün bilimsel içerik taşıyor olması gerekir. İnsan veya hayvan katılımlı araştırmalarda geçerli etik kurul onayı alınmalı ve başvuru sırasında açıkça beyan edilmelidir. Tüm yazarlar, potansiyel çıkar çatışmalarını eksiksiz biçimde bildirmekle yükümlüdür.</w:t>
      </w:r>
    </w:p>
    <w:p w14:paraId="00A1F59E" w14:textId="77777777" w:rsidR="00920F4C" w:rsidRPr="00920F4C" w:rsidRDefault="00920F4C" w:rsidP="00920F4C">
      <w:pPr>
        <w:numPr>
          <w:ilvl w:val="0"/>
          <w:numId w:val="1"/>
        </w:num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b/>
          <w:bCs/>
          <w:kern w:val="0"/>
          <w14:ligatures w14:val="none"/>
        </w:rPr>
        <w:t>Editörler:</w:t>
      </w:r>
      <w:r w:rsidRPr="00920F4C">
        <w:rPr>
          <w:rFonts w:ascii="Times New Roman" w:eastAsia="Times New Roman" w:hAnsi="Times New Roman" w:cs="Times New Roman"/>
          <w:kern w:val="0"/>
          <w14:ligatures w14:val="none"/>
        </w:rPr>
        <w:t xml:space="preserve"> Sürecin nesnel ve etik ilkelere uygun yürütülmesinden sorumludur. Yayın kararları yalnızca çalışmanın bilimsel niteliği ve katkısına göre verilir. Gerekli durumlarda COPE yönergelerine uygun olarak revizyon, ret veya geri çekme süreci başlatılır. Hakem seçimi, </w:t>
      </w:r>
      <w:r w:rsidRPr="00920F4C">
        <w:rPr>
          <w:rFonts w:ascii="Times New Roman" w:eastAsia="Times New Roman" w:hAnsi="Times New Roman" w:cs="Times New Roman"/>
          <w:b/>
          <w:bCs/>
          <w:kern w:val="0"/>
          <w14:ligatures w14:val="none"/>
        </w:rPr>
        <w:t>uzmanlık</w:t>
      </w:r>
      <w:r w:rsidRPr="00920F4C">
        <w:rPr>
          <w:rFonts w:ascii="Times New Roman" w:eastAsia="Times New Roman" w:hAnsi="Times New Roman" w:cs="Times New Roman"/>
          <w:kern w:val="0"/>
          <w14:ligatures w14:val="none"/>
        </w:rPr>
        <w:t xml:space="preserve">, </w:t>
      </w:r>
      <w:r w:rsidRPr="00920F4C">
        <w:rPr>
          <w:rFonts w:ascii="Times New Roman" w:eastAsia="Times New Roman" w:hAnsi="Times New Roman" w:cs="Times New Roman"/>
          <w:b/>
          <w:bCs/>
          <w:kern w:val="0"/>
          <w14:ligatures w14:val="none"/>
        </w:rPr>
        <w:t>bağımsızlık</w:t>
      </w:r>
      <w:r w:rsidRPr="00920F4C">
        <w:rPr>
          <w:rFonts w:ascii="Times New Roman" w:eastAsia="Times New Roman" w:hAnsi="Times New Roman" w:cs="Times New Roman"/>
          <w:kern w:val="0"/>
          <w14:ligatures w14:val="none"/>
        </w:rPr>
        <w:t xml:space="preserve"> ve </w:t>
      </w:r>
      <w:r w:rsidRPr="00920F4C">
        <w:rPr>
          <w:rFonts w:ascii="Times New Roman" w:eastAsia="Times New Roman" w:hAnsi="Times New Roman" w:cs="Times New Roman"/>
          <w:b/>
          <w:bCs/>
          <w:kern w:val="0"/>
          <w14:ligatures w14:val="none"/>
        </w:rPr>
        <w:t>adil değerlendirme</w:t>
      </w:r>
      <w:r w:rsidRPr="00920F4C">
        <w:rPr>
          <w:rFonts w:ascii="Times New Roman" w:eastAsia="Times New Roman" w:hAnsi="Times New Roman" w:cs="Times New Roman"/>
          <w:kern w:val="0"/>
          <w14:ligatures w14:val="none"/>
        </w:rPr>
        <w:t xml:space="preserve"> ilkeleri doğrultusunda yapılır.</w:t>
      </w:r>
    </w:p>
    <w:p w14:paraId="6058506A" w14:textId="77777777" w:rsidR="00920F4C" w:rsidRPr="00920F4C" w:rsidRDefault="00920F4C" w:rsidP="00920F4C">
      <w:pPr>
        <w:numPr>
          <w:ilvl w:val="0"/>
          <w:numId w:val="1"/>
        </w:num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b/>
          <w:bCs/>
          <w:kern w:val="0"/>
          <w14:ligatures w14:val="none"/>
        </w:rPr>
        <w:t>Hakemler:</w:t>
      </w:r>
      <w:r w:rsidRPr="00920F4C">
        <w:rPr>
          <w:rFonts w:ascii="Times New Roman" w:eastAsia="Times New Roman" w:hAnsi="Times New Roman" w:cs="Times New Roman"/>
          <w:kern w:val="0"/>
          <w14:ligatures w14:val="none"/>
        </w:rPr>
        <w:t xml:space="preserve"> Bilimsel kaliteyi artırmayı hedefleyen yapıcı, açık ve mesleki değerlere uygun yorumlar sunar. Tarafsızlık ve gizlilik ilkelerini gözetir.</w:t>
      </w:r>
    </w:p>
    <w:p w14:paraId="3711DE2F" w14:textId="77777777" w:rsidR="00920F4C" w:rsidRPr="00920F4C" w:rsidRDefault="00920F4C" w:rsidP="00920F4C">
      <w:pPr>
        <w:spacing w:before="100" w:beforeAutospacing="1" w:after="100" w:afterAutospacing="1"/>
        <w:rPr>
          <w:rFonts w:ascii="Times New Roman" w:eastAsia="Times New Roman" w:hAnsi="Times New Roman" w:cs="Times New Roman"/>
          <w:kern w:val="0"/>
          <w14:ligatures w14:val="none"/>
        </w:rPr>
      </w:pPr>
      <w:r w:rsidRPr="00920F4C">
        <w:rPr>
          <w:rFonts w:ascii="Times New Roman" w:eastAsia="Times New Roman" w:hAnsi="Times New Roman" w:cs="Times New Roman"/>
          <w:kern w:val="0"/>
          <w14:ligatures w14:val="none"/>
        </w:rPr>
        <w:t>Yazarlar, gönderim sürecinde çalışmanın doğruluğunu şeffaf şekilde raporlamalı; hakem değerlendirmelerine zamanında ve saygılı bir şekilde yanıt vermelidir.</w:t>
      </w:r>
    </w:p>
    <w:p w14:paraId="438570B0" w14:textId="77777777" w:rsidR="00920F4C" w:rsidRPr="00920F4C" w:rsidRDefault="00920F4C" w:rsidP="00920F4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20F4C">
        <w:rPr>
          <w:rFonts w:ascii="Times New Roman" w:eastAsia="Times New Roman" w:hAnsi="Times New Roman" w:cs="Times New Roman"/>
          <w:b/>
          <w:bCs/>
          <w:kern w:val="0"/>
          <w:sz w:val="27"/>
          <w:szCs w:val="27"/>
          <w14:ligatures w14:val="none"/>
        </w:rPr>
        <w:t>Derneğin Kurumsal Taahhüdü</w:t>
      </w:r>
    </w:p>
    <w:p w14:paraId="7140F1F1" w14:textId="7B639C20" w:rsidR="00920F4C" w:rsidRPr="00920F4C" w:rsidRDefault="007D71F4" w:rsidP="00920F4C">
      <w:pPr>
        <w:spacing w:before="100" w:beforeAutospacing="1" w:after="100" w:afterAutospacing="1"/>
        <w:rPr>
          <w:rFonts w:ascii="Times New Roman" w:eastAsia="Times New Roman" w:hAnsi="Times New Roman" w:cs="Times New Roman"/>
          <w:kern w:val="0"/>
          <w14:ligatures w14:val="none"/>
        </w:rPr>
      </w:pPr>
      <w:r w:rsidRPr="007D71F4">
        <w:rPr>
          <w:rFonts w:ascii="Times New Roman" w:eastAsia="Times New Roman" w:hAnsi="Times New Roman" w:cs="Times New Roman"/>
          <w:kern w:val="0"/>
          <w14:ligatures w14:val="none"/>
        </w:rPr>
        <w:t>Girişimsel Kardiyoloji Derneği</w:t>
      </w:r>
      <w:r w:rsidR="00920F4C" w:rsidRPr="00920F4C">
        <w:rPr>
          <w:rFonts w:ascii="Times New Roman" w:eastAsia="Times New Roman" w:hAnsi="Times New Roman" w:cs="Times New Roman"/>
          <w:kern w:val="0"/>
          <w14:ligatures w14:val="none"/>
        </w:rPr>
        <w:t xml:space="preserve">, </w:t>
      </w:r>
      <w:proofErr w:type="spellStart"/>
      <w:r w:rsidRPr="007D71F4">
        <w:rPr>
          <w:rFonts w:ascii="Times New Roman" w:eastAsia="Times New Roman" w:hAnsi="Times New Roman" w:cs="Times New Roman"/>
          <w:kern w:val="0"/>
          <w14:ligatures w14:val="none"/>
        </w:rPr>
        <w:t>Interventional</w:t>
      </w:r>
      <w:proofErr w:type="spellEnd"/>
      <w:r w:rsidRPr="007D71F4">
        <w:rPr>
          <w:rFonts w:ascii="Times New Roman" w:eastAsia="Times New Roman" w:hAnsi="Times New Roman" w:cs="Times New Roman"/>
          <w:kern w:val="0"/>
          <w14:ligatures w14:val="none"/>
        </w:rPr>
        <w:t xml:space="preserve"> </w:t>
      </w:r>
      <w:proofErr w:type="spellStart"/>
      <w:r w:rsidRPr="007D71F4">
        <w:rPr>
          <w:rFonts w:ascii="Times New Roman" w:eastAsia="Times New Roman" w:hAnsi="Times New Roman" w:cs="Times New Roman"/>
          <w:kern w:val="0"/>
          <w14:ligatures w14:val="none"/>
        </w:rPr>
        <w:t>Cardiology</w:t>
      </w:r>
      <w:proofErr w:type="spellEnd"/>
      <w:r w:rsidRPr="007D71F4">
        <w:rPr>
          <w:rFonts w:ascii="Times New Roman" w:eastAsia="Times New Roman" w:hAnsi="Times New Roman" w:cs="Times New Roman"/>
          <w:kern w:val="0"/>
          <w14:ligatures w14:val="none"/>
        </w:rPr>
        <w:t xml:space="preserve"> </w:t>
      </w:r>
      <w:proofErr w:type="spellStart"/>
      <w:r w:rsidRPr="007D71F4">
        <w:rPr>
          <w:rFonts w:ascii="Times New Roman" w:eastAsia="Times New Roman" w:hAnsi="Times New Roman" w:cs="Times New Roman"/>
          <w:kern w:val="0"/>
          <w14:ligatures w14:val="none"/>
        </w:rPr>
        <w:t>Perspectives</w:t>
      </w:r>
      <w:r>
        <w:rPr>
          <w:rFonts w:ascii="Times New Roman" w:eastAsia="Times New Roman" w:hAnsi="Times New Roman" w:cs="Times New Roman"/>
          <w:kern w:val="0"/>
          <w14:ligatures w14:val="none"/>
        </w:rPr>
        <w:t>’te</w:t>
      </w:r>
      <w:proofErr w:type="spellEnd"/>
      <w:r>
        <w:rPr>
          <w:rFonts w:ascii="Times New Roman" w:eastAsia="Times New Roman" w:hAnsi="Times New Roman" w:cs="Times New Roman"/>
          <w:kern w:val="0"/>
          <w14:ligatures w14:val="none"/>
        </w:rPr>
        <w:t xml:space="preserve"> </w:t>
      </w:r>
      <w:r w:rsidR="00920F4C" w:rsidRPr="00920F4C">
        <w:rPr>
          <w:rFonts w:ascii="Times New Roman" w:eastAsia="Times New Roman" w:hAnsi="Times New Roman" w:cs="Times New Roman"/>
          <w:kern w:val="0"/>
          <w14:ligatures w14:val="none"/>
        </w:rPr>
        <w:t xml:space="preserve">bilimsel değerlendirme süreçlerinin </w:t>
      </w:r>
      <w:r w:rsidR="00920F4C" w:rsidRPr="00920F4C">
        <w:rPr>
          <w:rFonts w:ascii="Times New Roman" w:eastAsia="Times New Roman" w:hAnsi="Times New Roman" w:cs="Times New Roman"/>
          <w:b/>
          <w:bCs/>
          <w:kern w:val="0"/>
          <w14:ligatures w14:val="none"/>
        </w:rPr>
        <w:t>adil</w:t>
      </w:r>
      <w:r w:rsidR="00920F4C" w:rsidRPr="00920F4C">
        <w:rPr>
          <w:rFonts w:ascii="Times New Roman" w:eastAsia="Times New Roman" w:hAnsi="Times New Roman" w:cs="Times New Roman"/>
          <w:kern w:val="0"/>
          <w14:ligatures w14:val="none"/>
        </w:rPr>
        <w:t xml:space="preserve">, </w:t>
      </w:r>
      <w:r w:rsidR="00920F4C" w:rsidRPr="00920F4C">
        <w:rPr>
          <w:rFonts w:ascii="Times New Roman" w:eastAsia="Times New Roman" w:hAnsi="Times New Roman" w:cs="Times New Roman"/>
          <w:b/>
          <w:bCs/>
          <w:kern w:val="0"/>
          <w14:ligatures w14:val="none"/>
        </w:rPr>
        <w:t>şeffaf</w:t>
      </w:r>
      <w:r w:rsidR="00920F4C" w:rsidRPr="00920F4C">
        <w:rPr>
          <w:rFonts w:ascii="Times New Roman" w:eastAsia="Times New Roman" w:hAnsi="Times New Roman" w:cs="Times New Roman"/>
          <w:kern w:val="0"/>
          <w14:ligatures w14:val="none"/>
        </w:rPr>
        <w:t xml:space="preserve"> ve </w:t>
      </w:r>
      <w:r w:rsidR="00920F4C" w:rsidRPr="00920F4C">
        <w:rPr>
          <w:rFonts w:ascii="Times New Roman" w:eastAsia="Times New Roman" w:hAnsi="Times New Roman" w:cs="Times New Roman"/>
          <w:b/>
          <w:bCs/>
          <w:kern w:val="0"/>
          <w14:ligatures w14:val="none"/>
        </w:rPr>
        <w:t>yüksek etik standartlara</w:t>
      </w:r>
      <w:r w:rsidR="00920F4C" w:rsidRPr="00920F4C">
        <w:rPr>
          <w:rFonts w:ascii="Times New Roman" w:eastAsia="Times New Roman" w:hAnsi="Times New Roman" w:cs="Times New Roman"/>
          <w:kern w:val="0"/>
          <w14:ligatures w14:val="none"/>
        </w:rPr>
        <w:t xml:space="preserve"> uygun yürütülmesini gözetir. Bu yaklaşım, yayımlanan içeriklerin bilimsel güvenilirliğini ve derginin uluslararası saygınlığını güçlendirmeyi hedefler.</w:t>
      </w:r>
    </w:p>
    <w:p w14:paraId="638E9ADE" w14:textId="77777777" w:rsidR="00851C88" w:rsidRDefault="00851C88"/>
    <w:sectPr w:rsidR="00851C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3CB6"/>
    <w:multiLevelType w:val="multilevel"/>
    <w:tmpl w:val="9E3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4C"/>
    <w:rsid w:val="000B4272"/>
    <w:rsid w:val="005B15BD"/>
    <w:rsid w:val="005E1F2C"/>
    <w:rsid w:val="00737415"/>
    <w:rsid w:val="007D71F4"/>
    <w:rsid w:val="00851C88"/>
    <w:rsid w:val="00920F4C"/>
    <w:rsid w:val="00956320"/>
    <w:rsid w:val="00D80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2FC"/>
  <w15:chartTrackingRefBased/>
  <w15:docId w15:val="{1B402FCB-510C-A944-B444-D999A988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20F4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20F4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20F4C"/>
    <w:pPr>
      <w:spacing w:before="100" w:beforeAutospacing="1" w:after="100"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920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İnan Bayar</cp:lastModifiedBy>
  <cp:revision>4</cp:revision>
  <dcterms:created xsi:type="dcterms:W3CDTF">2025-08-01T07:44:00Z</dcterms:created>
  <dcterms:modified xsi:type="dcterms:W3CDTF">2026-04-07T07:53:00Z</dcterms:modified>
</cp:coreProperties>
</file>