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40F9" w14:textId="77777777" w:rsidR="009B65B8" w:rsidRPr="009B65B8" w:rsidRDefault="009B65B8" w:rsidP="009B65B8">
      <w:p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b/>
          <w:bCs/>
          <w:kern w:val="0"/>
          <w14:ligatures w14:val="none"/>
        </w:rPr>
        <w:t>Editöryal Gözetim Politikası</w:t>
      </w:r>
    </w:p>
    <w:p w14:paraId="40826700" w14:textId="54FDCC8A" w:rsidR="009B65B8" w:rsidRPr="009B65B8" w:rsidRDefault="009B65B8" w:rsidP="009B65B8">
      <w:p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 xml:space="preserve">Bilimsel yayınların güvenilirliği, editöryal kararların şeffaf, etik ve tarafsız biçimde yürütülmesiyle doğrudan ilişkilidir. </w:t>
      </w:r>
      <w:r w:rsidR="007A7210" w:rsidRPr="007A7210">
        <w:rPr>
          <w:rFonts w:ascii="Times New Roman" w:eastAsia="Times New Roman" w:hAnsi="Times New Roman" w:cs="Times New Roman"/>
          <w:b/>
          <w:bCs/>
          <w:kern w:val="0"/>
          <w14:ligatures w14:val="none"/>
        </w:rPr>
        <w:t>Girişimsel Kardiyoloji Derneği</w:t>
      </w:r>
      <w:r w:rsidRPr="009B65B8">
        <w:rPr>
          <w:rFonts w:ascii="Times New Roman" w:eastAsia="Times New Roman" w:hAnsi="Times New Roman" w:cs="Times New Roman"/>
          <w:kern w:val="0"/>
          <w14:ligatures w14:val="none"/>
        </w:rPr>
        <w:t xml:space="preserve">, </w:t>
      </w:r>
      <w:proofErr w:type="spellStart"/>
      <w:r w:rsidR="007A7210" w:rsidRPr="007A7210">
        <w:rPr>
          <w:rFonts w:ascii="Times New Roman" w:eastAsia="Times New Roman" w:hAnsi="Times New Roman" w:cs="Times New Roman"/>
          <w:kern w:val="0"/>
          <w14:ligatures w14:val="none"/>
        </w:rPr>
        <w:t>Interventional</w:t>
      </w:r>
      <w:proofErr w:type="spellEnd"/>
      <w:r w:rsidR="007A7210" w:rsidRPr="007A7210">
        <w:rPr>
          <w:rFonts w:ascii="Times New Roman" w:eastAsia="Times New Roman" w:hAnsi="Times New Roman" w:cs="Times New Roman"/>
          <w:kern w:val="0"/>
          <w14:ligatures w14:val="none"/>
        </w:rPr>
        <w:t xml:space="preserve"> </w:t>
      </w:r>
      <w:proofErr w:type="spellStart"/>
      <w:r w:rsidR="007A7210" w:rsidRPr="007A7210">
        <w:rPr>
          <w:rFonts w:ascii="Times New Roman" w:eastAsia="Times New Roman" w:hAnsi="Times New Roman" w:cs="Times New Roman"/>
          <w:kern w:val="0"/>
          <w14:ligatures w14:val="none"/>
        </w:rPr>
        <w:t>Cardiology</w:t>
      </w:r>
      <w:proofErr w:type="spellEnd"/>
      <w:r w:rsidR="007A7210" w:rsidRPr="007A7210">
        <w:rPr>
          <w:rFonts w:ascii="Times New Roman" w:eastAsia="Times New Roman" w:hAnsi="Times New Roman" w:cs="Times New Roman"/>
          <w:kern w:val="0"/>
          <w14:ligatures w14:val="none"/>
        </w:rPr>
        <w:t xml:space="preserve"> </w:t>
      </w:r>
      <w:proofErr w:type="spellStart"/>
      <w:r w:rsidR="007A7210" w:rsidRPr="007A7210">
        <w:rPr>
          <w:rFonts w:ascii="Times New Roman" w:eastAsia="Times New Roman" w:hAnsi="Times New Roman" w:cs="Times New Roman"/>
          <w:kern w:val="0"/>
          <w14:ligatures w14:val="none"/>
        </w:rPr>
        <w:t>Perspectives</w:t>
      </w:r>
      <w:r w:rsidR="007A7210">
        <w:rPr>
          <w:rFonts w:ascii="Times New Roman" w:eastAsia="Times New Roman" w:hAnsi="Times New Roman" w:cs="Times New Roman"/>
          <w:kern w:val="0"/>
          <w14:ligatures w14:val="none"/>
        </w:rPr>
        <w:t>’in</w:t>
      </w:r>
      <w:proofErr w:type="spellEnd"/>
      <w:r w:rsidR="007A7210">
        <w:rPr>
          <w:rFonts w:ascii="Times New Roman" w:eastAsia="Times New Roman" w:hAnsi="Times New Roman" w:cs="Times New Roman"/>
          <w:kern w:val="0"/>
          <w14:ligatures w14:val="none"/>
        </w:rPr>
        <w:t xml:space="preserve"> </w:t>
      </w:r>
      <w:proofErr w:type="spellStart"/>
      <w:r w:rsidRPr="009B65B8">
        <w:rPr>
          <w:rFonts w:ascii="Times New Roman" w:eastAsia="Times New Roman" w:hAnsi="Times New Roman" w:cs="Times New Roman"/>
          <w:kern w:val="0"/>
          <w14:ligatures w14:val="none"/>
        </w:rPr>
        <w:t>editöryal</w:t>
      </w:r>
      <w:proofErr w:type="spellEnd"/>
      <w:r w:rsidRPr="009B65B8">
        <w:rPr>
          <w:rFonts w:ascii="Times New Roman" w:eastAsia="Times New Roman" w:hAnsi="Times New Roman" w:cs="Times New Roman"/>
          <w:kern w:val="0"/>
          <w14:ligatures w14:val="none"/>
        </w:rPr>
        <w:t xml:space="preserve"> süreçlerinde yüksek akademik standartlar, etik bütünlük ve bağımsız editöryal yönetişim esasına dayalı bir yayın yaklaşımını benimser. Bu politika, dernek bünyesinde yürütülen editöryal süreçleri yöneten ilkeleri ve beklentileri tanımlar.</w:t>
      </w:r>
    </w:p>
    <w:p w14:paraId="65B63CF8" w14:textId="77777777" w:rsidR="009B65B8" w:rsidRPr="009B65B8" w:rsidRDefault="009B65B8" w:rsidP="009B65B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B65B8">
        <w:rPr>
          <w:rFonts w:ascii="Times New Roman" w:eastAsia="Times New Roman" w:hAnsi="Times New Roman" w:cs="Times New Roman"/>
          <w:b/>
          <w:bCs/>
          <w:kern w:val="0"/>
          <w:sz w:val="27"/>
          <w:szCs w:val="27"/>
          <w14:ligatures w14:val="none"/>
        </w:rPr>
        <w:t>Editöryal Bağımsızlık</w:t>
      </w:r>
    </w:p>
    <w:p w14:paraId="1B4DEB5C" w14:textId="77777777" w:rsidR="009B65B8" w:rsidRPr="009B65B8" w:rsidRDefault="009B65B8" w:rsidP="009B65B8">
      <w:p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Derneğimiz, tüm editöryal kararların ilgili editör(ler) tarafından tam bağımsızlıkla alınmasını savunur. Karar alma süreçleri; dernek yönetimi, sponsorlar, ticari ortaklar veya dış baskılardan etkilenmemelidir. Editörler; alan uzmanlığı, akademik liyakat ve yayın etiğine bağlılık temelinde görevlendirilir. Bilimsel içeriğin kalitesi, doğruluğu ve bütünlüğünden doğrudan sorumludurlar.</w:t>
      </w:r>
    </w:p>
    <w:p w14:paraId="174AE62A" w14:textId="77777777" w:rsidR="009B65B8" w:rsidRPr="009B65B8" w:rsidRDefault="009B65B8" w:rsidP="009B65B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B65B8">
        <w:rPr>
          <w:rFonts w:ascii="Times New Roman" w:eastAsia="Times New Roman" w:hAnsi="Times New Roman" w:cs="Times New Roman"/>
          <w:b/>
          <w:bCs/>
          <w:kern w:val="0"/>
          <w:sz w:val="27"/>
          <w:szCs w:val="27"/>
          <w14:ligatures w14:val="none"/>
        </w:rPr>
        <w:t>Hakemlik Süreci ve Bilimsel Değerlendirme</w:t>
      </w:r>
    </w:p>
    <w:p w14:paraId="2F6CA683" w14:textId="2D675A31" w:rsidR="009B65B8" w:rsidRPr="009B65B8" w:rsidRDefault="007A7210" w:rsidP="009B65B8">
      <w:pPr>
        <w:spacing w:before="100" w:beforeAutospacing="1" w:after="100" w:afterAutospacing="1"/>
        <w:rPr>
          <w:rFonts w:ascii="Times New Roman" w:eastAsia="Times New Roman" w:hAnsi="Times New Roman" w:cs="Times New Roman"/>
          <w:kern w:val="0"/>
          <w14:ligatures w14:val="none"/>
        </w:rPr>
      </w:pPr>
      <w:proofErr w:type="spellStart"/>
      <w:r w:rsidRPr="007A7210">
        <w:rPr>
          <w:rFonts w:ascii="Times New Roman" w:eastAsia="Times New Roman" w:hAnsi="Times New Roman" w:cs="Times New Roman"/>
          <w:kern w:val="0"/>
          <w14:ligatures w14:val="none"/>
        </w:rPr>
        <w:t>Interventional</w:t>
      </w:r>
      <w:proofErr w:type="spellEnd"/>
      <w:r w:rsidRPr="007A7210">
        <w:rPr>
          <w:rFonts w:ascii="Times New Roman" w:eastAsia="Times New Roman" w:hAnsi="Times New Roman" w:cs="Times New Roman"/>
          <w:kern w:val="0"/>
          <w14:ligatures w14:val="none"/>
        </w:rPr>
        <w:t xml:space="preserve"> </w:t>
      </w:r>
      <w:proofErr w:type="spellStart"/>
      <w:r w:rsidRPr="007A7210">
        <w:rPr>
          <w:rFonts w:ascii="Times New Roman" w:eastAsia="Times New Roman" w:hAnsi="Times New Roman" w:cs="Times New Roman"/>
          <w:kern w:val="0"/>
          <w14:ligatures w14:val="none"/>
        </w:rPr>
        <w:t>Cardiology</w:t>
      </w:r>
      <w:proofErr w:type="spellEnd"/>
      <w:r w:rsidRPr="007A7210">
        <w:rPr>
          <w:rFonts w:ascii="Times New Roman" w:eastAsia="Times New Roman" w:hAnsi="Times New Roman" w:cs="Times New Roman"/>
          <w:kern w:val="0"/>
          <w14:ligatures w14:val="none"/>
        </w:rPr>
        <w:t xml:space="preserve"> </w:t>
      </w:r>
      <w:proofErr w:type="spellStart"/>
      <w:r w:rsidRPr="007A7210">
        <w:rPr>
          <w:rFonts w:ascii="Times New Roman" w:eastAsia="Times New Roman" w:hAnsi="Times New Roman" w:cs="Times New Roman"/>
          <w:kern w:val="0"/>
          <w14:ligatures w14:val="none"/>
        </w:rPr>
        <w:t>Perspectives</w:t>
      </w:r>
      <w:r>
        <w:rPr>
          <w:rFonts w:ascii="Times New Roman" w:eastAsia="Times New Roman" w:hAnsi="Times New Roman" w:cs="Times New Roman"/>
          <w:kern w:val="0"/>
          <w14:ligatures w14:val="none"/>
        </w:rPr>
        <w:t>’e</w:t>
      </w:r>
      <w:proofErr w:type="spellEnd"/>
      <w:r>
        <w:rPr>
          <w:rFonts w:ascii="Times New Roman" w:eastAsia="Times New Roman" w:hAnsi="Times New Roman" w:cs="Times New Roman"/>
          <w:kern w:val="0"/>
          <w14:ligatures w14:val="none"/>
        </w:rPr>
        <w:t xml:space="preserve"> </w:t>
      </w:r>
      <w:r w:rsidR="009B65B8" w:rsidRPr="009B65B8">
        <w:rPr>
          <w:rFonts w:ascii="Times New Roman" w:eastAsia="Times New Roman" w:hAnsi="Times New Roman" w:cs="Times New Roman"/>
          <w:kern w:val="0"/>
          <w14:ligatures w14:val="none"/>
        </w:rPr>
        <w:t>gönderilen tüm makaleler, uluslararası etik yayıncılık ilkelerine uygun olarak, tarafsız ve şeffaf bir çift kör hakemlik sistemi ile değerlendirilir. En az iki bağımsız hakem, çalışmaları aşağıdaki temel ölçütler doğrultusunda inceler:</w:t>
      </w:r>
    </w:p>
    <w:p w14:paraId="763CAD7A" w14:textId="77777777" w:rsidR="009B65B8" w:rsidRPr="009B65B8" w:rsidRDefault="009B65B8" w:rsidP="009B65B8">
      <w:pPr>
        <w:numPr>
          <w:ilvl w:val="0"/>
          <w:numId w:val="1"/>
        </w:num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Bilimsel özgünlük ve katkı</w:t>
      </w:r>
    </w:p>
    <w:p w14:paraId="10D822E0" w14:textId="77777777" w:rsidR="009B65B8" w:rsidRPr="009B65B8" w:rsidRDefault="009B65B8" w:rsidP="009B65B8">
      <w:pPr>
        <w:numPr>
          <w:ilvl w:val="0"/>
          <w:numId w:val="1"/>
        </w:num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Yöntemsel sağlamlık</w:t>
      </w:r>
    </w:p>
    <w:p w14:paraId="4EBEA119" w14:textId="77777777" w:rsidR="009B65B8" w:rsidRPr="009B65B8" w:rsidRDefault="009B65B8" w:rsidP="009B65B8">
      <w:pPr>
        <w:numPr>
          <w:ilvl w:val="0"/>
          <w:numId w:val="1"/>
        </w:num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Etik uygunluk ve izinler</w:t>
      </w:r>
    </w:p>
    <w:p w14:paraId="02371EFE" w14:textId="77777777" w:rsidR="009B65B8" w:rsidRPr="009B65B8" w:rsidRDefault="009B65B8" w:rsidP="009B65B8">
      <w:pPr>
        <w:numPr>
          <w:ilvl w:val="0"/>
          <w:numId w:val="1"/>
        </w:num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Bulguların tutarlılığı ve açıklığı</w:t>
      </w:r>
    </w:p>
    <w:p w14:paraId="17ACA0C3" w14:textId="77777777" w:rsidR="009B65B8" w:rsidRPr="009B65B8" w:rsidRDefault="009B65B8" w:rsidP="009B65B8">
      <w:pPr>
        <w:numPr>
          <w:ilvl w:val="0"/>
          <w:numId w:val="1"/>
        </w:num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Raporlama yeterliliği ve yeniden üretilebilirlik</w:t>
      </w:r>
    </w:p>
    <w:p w14:paraId="54A00BF1" w14:textId="77777777" w:rsidR="009B65B8" w:rsidRPr="009B65B8" w:rsidRDefault="009B65B8" w:rsidP="009B65B8">
      <w:p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Hakemlik süreci boyunca tüm tarafların gizliliği korunur ve önyargısız bir yaklaşım sürdürülür.</w:t>
      </w:r>
    </w:p>
    <w:p w14:paraId="1AF708C0" w14:textId="77777777" w:rsidR="009B65B8" w:rsidRPr="009B65B8" w:rsidRDefault="009B65B8" w:rsidP="009B65B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B65B8">
        <w:rPr>
          <w:rFonts w:ascii="Times New Roman" w:eastAsia="Times New Roman" w:hAnsi="Times New Roman" w:cs="Times New Roman"/>
          <w:b/>
          <w:bCs/>
          <w:kern w:val="0"/>
          <w:sz w:val="27"/>
          <w:szCs w:val="27"/>
          <w14:ligatures w14:val="none"/>
        </w:rPr>
        <w:t>Etik Uyum ve COPE Rehberliği</w:t>
      </w:r>
    </w:p>
    <w:p w14:paraId="12176C51" w14:textId="77777777" w:rsidR="009B65B8" w:rsidRPr="009B65B8" w:rsidRDefault="009B65B8" w:rsidP="009B65B8">
      <w:p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 xml:space="preserve">Editörlerin, araştırma ve yayın etiğiyle ilgili tüm süreçlerde </w:t>
      </w:r>
      <w:r w:rsidRPr="009B65B8">
        <w:rPr>
          <w:rFonts w:ascii="Times New Roman" w:eastAsia="Times New Roman" w:hAnsi="Times New Roman" w:cs="Times New Roman"/>
          <w:i/>
          <w:iCs/>
          <w:kern w:val="0"/>
          <w14:ligatures w14:val="none"/>
        </w:rPr>
        <w:t>Committee on Publication Ethics (COPE)</w:t>
      </w:r>
      <w:r w:rsidRPr="009B65B8">
        <w:rPr>
          <w:rFonts w:ascii="Times New Roman" w:eastAsia="Times New Roman" w:hAnsi="Times New Roman" w:cs="Times New Roman"/>
          <w:kern w:val="0"/>
          <w14:ligatures w14:val="none"/>
        </w:rPr>
        <w:t xml:space="preserve">, </w:t>
      </w:r>
      <w:r w:rsidRPr="009B65B8">
        <w:rPr>
          <w:rFonts w:ascii="Times New Roman" w:eastAsia="Times New Roman" w:hAnsi="Times New Roman" w:cs="Times New Roman"/>
          <w:i/>
          <w:iCs/>
          <w:kern w:val="0"/>
          <w14:ligatures w14:val="none"/>
        </w:rPr>
        <w:t>ICMJE</w:t>
      </w:r>
      <w:r w:rsidRPr="009B65B8">
        <w:rPr>
          <w:rFonts w:ascii="Times New Roman" w:eastAsia="Times New Roman" w:hAnsi="Times New Roman" w:cs="Times New Roman"/>
          <w:kern w:val="0"/>
          <w14:ligatures w14:val="none"/>
        </w:rPr>
        <w:t xml:space="preserve"> ve ilgili diğer uluslararası kılavuzlara uygun davranmaları beklenir. Etik ihlal şüphesi içeren durumlar, COPE şemalarına uygun şekilde bağımsız, gizli ve belgelendirilebilir biçimde soruşturulur.</w:t>
      </w:r>
    </w:p>
    <w:p w14:paraId="27A32C9B" w14:textId="77777777" w:rsidR="009B65B8" w:rsidRPr="009B65B8" w:rsidRDefault="009B65B8" w:rsidP="009B65B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B65B8">
        <w:rPr>
          <w:rFonts w:ascii="Times New Roman" w:eastAsia="Times New Roman" w:hAnsi="Times New Roman" w:cs="Times New Roman"/>
          <w:b/>
          <w:bCs/>
          <w:kern w:val="0"/>
          <w:sz w:val="27"/>
          <w:szCs w:val="27"/>
          <w14:ligatures w14:val="none"/>
        </w:rPr>
        <w:t>Şeffaflık, Yöntem Açıklığı ve Tekrarlanabilirlik</w:t>
      </w:r>
    </w:p>
    <w:p w14:paraId="39F2ED3B" w14:textId="77777777" w:rsidR="009B65B8" w:rsidRPr="009B65B8" w:rsidRDefault="009B65B8" w:rsidP="009B65B8">
      <w:p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t>Derneğimiz, yayımlanan içeriklerde yeterli yöntemsel açıklama ve veri şeffaflığını teşvik eder. Editörlerin, yeniden üretilebilirlik ve doğrulanabilirlik ilkelerine uygun makaleleri önceliklendirmesi beklenir. Etik onay eksikliği veya yetersiz veri bildirimi içeren çalışmalar değerlendirme sürecine alınmaz.</w:t>
      </w:r>
    </w:p>
    <w:p w14:paraId="3783CFBE" w14:textId="77777777" w:rsidR="009B65B8" w:rsidRPr="009B65B8" w:rsidRDefault="009B65B8" w:rsidP="009B65B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B65B8">
        <w:rPr>
          <w:rFonts w:ascii="Times New Roman" w:eastAsia="Times New Roman" w:hAnsi="Times New Roman" w:cs="Times New Roman"/>
          <w:b/>
          <w:bCs/>
          <w:kern w:val="0"/>
          <w:sz w:val="27"/>
          <w:szCs w:val="27"/>
          <w14:ligatures w14:val="none"/>
        </w:rPr>
        <w:t>Çıkar Çatışmalarının Yönetimi</w:t>
      </w:r>
    </w:p>
    <w:p w14:paraId="56C587A9" w14:textId="77777777" w:rsidR="009B65B8" w:rsidRPr="009B65B8" w:rsidRDefault="009B65B8" w:rsidP="009B65B8">
      <w:pPr>
        <w:spacing w:before="100" w:beforeAutospacing="1" w:after="100" w:afterAutospacing="1"/>
        <w:rPr>
          <w:rFonts w:ascii="Times New Roman" w:eastAsia="Times New Roman" w:hAnsi="Times New Roman" w:cs="Times New Roman"/>
          <w:kern w:val="0"/>
          <w14:ligatures w14:val="none"/>
        </w:rPr>
      </w:pPr>
      <w:r w:rsidRPr="009B65B8">
        <w:rPr>
          <w:rFonts w:ascii="Times New Roman" w:eastAsia="Times New Roman" w:hAnsi="Times New Roman" w:cs="Times New Roman"/>
          <w:kern w:val="0"/>
          <w14:ligatures w14:val="none"/>
        </w:rPr>
        <w:lastRenderedPageBreak/>
        <w:t>Editörler, değerlendirilen çalışmalarla arasında herhangi bir kişisel, akademik ya da finansal çıkar çatışması bulunması durumunda sürece dahil olmamalı ve durumu açıkça beyan etmelidir. Bu gibi durumlarda değerlendirme süreci tarafsız bir editöre devredilerek adil karar alma ilkesi korunur.</w:t>
      </w:r>
    </w:p>
    <w:p w14:paraId="72F23DDA" w14:textId="77777777" w:rsidR="009B65B8" w:rsidRPr="009B65B8" w:rsidRDefault="009B65B8" w:rsidP="009B65B8">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B65B8">
        <w:rPr>
          <w:rFonts w:ascii="Times New Roman" w:eastAsia="Times New Roman" w:hAnsi="Times New Roman" w:cs="Times New Roman"/>
          <w:b/>
          <w:bCs/>
          <w:kern w:val="0"/>
          <w:sz w:val="27"/>
          <w:szCs w:val="27"/>
          <w14:ligatures w14:val="none"/>
        </w:rPr>
        <w:t>Editöryal Gelişim ve Sürekli Eğitim</w:t>
      </w:r>
    </w:p>
    <w:p w14:paraId="523BBDC5" w14:textId="2295C8BB" w:rsidR="009B65B8" w:rsidRPr="009B65B8" w:rsidRDefault="007A7210" w:rsidP="009B65B8">
      <w:pPr>
        <w:spacing w:before="100" w:beforeAutospacing="1" w:after="100" w:afterAutospacing="1"/>
        <w:rPr>
          <w:rFonts w:ascii="Times New Roman" w:eastAsia="Times New Roman" w:hAnsi="Times New Roman" w:cs="Times New Roman"/>
          <w:kern w:val="0"/>
          <w14:ligatures w14:val="none"/>
        </w:rPr>
      </w:pPr>
      <w:r w:rsidRPr="007A7210">
        <w:rPr>
          <w:rFonts w:ascii="Times New Roman" w:eastAsia="Times New Roman" w:hAnsi="Times New Roman" w:cs="Times New Roman"/>
          <w:kern w:val="0"/>
          <w14:ligatures w14:val="none"/>
        </w:rPr>
        <w:t>Girişimsel Kardiyoloji Derneği</w:t>
      </w:r>
      <w:r w:rsidR="009B65B8" w:rsidRPr="009B65B8">
        <w:rPr>
          <w:rFonts w:ascii="Times New Roman" w:eastAsia="Times New Roman" w:hAnsi="Times New Roman" w:cs="Times New Roman"/>
          <w:kern w:val="0"/>
          <w14:ligatures w14:val="none"/>
        </w:rPr>
        <w:t xml:space="preserve">, </w:t>
      </w:r>
      <w:proofErr w:type="spellStart"/>
      <w:r w:rsidR="009B65B8" w:rsidRPr="009B65B8">
        <w:rPr>
          <w:rFonts w:ascii="Times New Roman" w:eastAsia="Times New Roman" w:hAnsi="Times New Roman" w:cs="Times New Roman"/>
          <w:kern w:val="0"/>
          <w14:ligatures w14:val="none"/>
        </w:rPr>
        <w:t>editöryal</w:t>
      </w:r>
      <w:proofErr w:type="spellEnd"/>
      <w:r w:rsidR="009B65B8" w:rsidRPr="009B65B8">
        <w:rPr>
          <w:rFonts w:ascii="Times New Roman" w:eastAsia="Times New Roman" w:hAnsi="Times New Roman" w:cs="Times New Roman"/>
          <w:kern w:val="0"/>
          <w14:ligatures w14:val="none"/>
        </w:rPr>
        <w:t xml:space="preserve"> ekibin mesleki gelişimini destekler. Etik sorunlarla baş etme, hakemlik uygulamalarında güncel yaklaşımlar ve yapay zekâ teknolojilerinin yayıncılıkta kullanımı gibi konularda düzenli bilgilendirme ve eğitim fırsatları sağlanır.</w:t>
      </w:r>
    </w:p>
    <w:p w14:paraId="58EC05DB" w14:textId="7DAF77B3" w:rsidR="009B65B8" w:rsidRPr="009B65B8" w:rsidRDefault="007A7210" w:rsidP="009B65B8">
      <w:pPr>
        <w:spacing w:before="100" w:beforeAutospacing="1" w:after="100" w:afterAutospacing="1"/>
        <w:rPr>
          <w:rFonts w:ascii="Times New Roman" w:eastAsia="Times New Roman" w:hAnsi="Times New Roman" w:cs="Times New Roman"/>
          <w:kern w:val="0"/>
          <w14:ligatures w14:val="none"/>
        </w:rPr>
      </w:pPr>
      <w:r w:rsidRPr="007A7210">
        <w:rPr>
          <w:rFonts w:ascii="Times New Roman" w:eastAsia="Times New Roman" w:hAnsi="Times New Roman" w:cs="Times New Roman"/>
          <w:kern w:val="0"/>
          <w14:ligatures w14:val="none"/>
        </w:rPr>
        <w:t>Girişimsel Kardiyoloji Derneği</w:t>
      </w:r>
      <w:r w:rsidR="009B65B8" w:rsidRPr="009B65B8">
        <w:rPr>
          <w:rFonts w:ascii="Times New Roman" w:eastAsia="Times New Roman" w:hAnsi="Times New Roman" w:cs="Times New Roman"/>
          <w:kern w:val="0"/>
          <w14:ligatures w14:val="none"/>
        </w:rPr>
        <w:t xml:space="preserve">, yukarıda tanımlanan </w:t>
      </w:r>
      <w:proofErr w:type="spellStart"/>
      <w:r w:rsidR="009B65B8" w:rsidRPr="009B65B8">
        <w:rPr>
          <w:rFonts w:ascii="Times New Roman" w:eastAsia="Times New Roman" w:hAnsi="Times New Roman" w:cs="Times New Roman"/>
          <w:kern w:val="0"/>
          <w14:ligatures w14:val="none"/>
        </w:rPr>
        <w:t>editöryal</w:t>
      </w:r>
      <w:proofErr w:type="spellEnd"/>
      <w:r w:rsidR="009B65B8" w:rsidRPr="009B65B8">
        <w:rPr>
          <w:rFonts w:ascii="Times New Roman" w:eastAsia="Times New Roman" w:hAnsi="Times New Roman" w:cs="Times New Roman"/>
          <w:kern w:val="0"/>
          <w14:ligatures w14:val="none"/>
        </w:rPr>
        <w:t xml:space="preserve"> gözetim ilkelerinin </w:t>
      </w:r>
      <w:proofErr w:type="spellStart"/>
      <w:r w:rsidRPr="007A7210">
        <w:rPr>
          <w:rFonts w:ascii="Times New Roman" w:eastAsia="Times New Roman" w:hAnsi="Times New Roman" w:cs="Times New Roman"/>
          <w:kern w:val="0"/>
          <w14:ligatures w14:val="none"/>
        </w:rPr>
        <w:t>Interventional</w:t>
      </w:r>
      <w:proofErr w:type="spellEnd"/>
      <w:r w:rsidRPr="007A7210">
        <w:rPr>
          <w:rFonts w:ascii="Times New Roman" w:eastAsia="Times New Roman" w:hAnsi="Times New Roman" w:cs="Times New Roman"/>
          <w:kern w:val="0"/>
          <w14:ligatures w14:val="none"/>
        </w:rPr>
        <w:t xml:space="preserve"> </w:t>
      </w:r>
      <w:proofErr w:type="spellStart"/>
      <w:r w:rsidRPr="007A7210">
        <w:rPr>
          <w:rFonts w:ascii="Times New Roman" w:eastAsia="Times New Roman" w:hAnsi="Times New Roman" w:cs="Times New Roman"/>
          <w:kern w:val="0"/>
          <w14:ligatures w14:val="none"/>
        </w:rPr>
        <w:t>Cardiology</w:t>
      </w:r>
      <w:proofErr w:type="spellEnd"/>
      <w:r w:rsidRPr="007A7210">
        <w:rPr>
          <w:rFonts w:ascii="Times New Roman" w:eastAsia="Times New Roman" w:hAnsi="Times New Roman" w:cs="Times New Roman"/>
          <w:kern w:val="0"/>
          <w14:ligatures w14:val="none"/>
        </w:rPr>
        <w:t xml:space="preserve"> </w:t>
      </w:r>
      <w:proofErr w:type="spellStart"/>
      <w:r w:rsidRPr="007A7210">
        <w:rPr>
          <w:rFonts w:ascii="Times New Roman" w:eastAsia="Times New Roman" w:hAnsi="Times New Roman" w:cs="Times New Roman"/>
          <w:kern w:val="0"/>
          <w14:ligatures w14:val="none"/>
        </w:rPr>
        <w:t>Perspectives</w:t>
      </w:r>
      <w:r>
        <w:rPr>
          <w:rFonts w:ascii="Times New Roman" w:eastAsia="Times New Roman" w:hAnsi="Times New Roman" w:cs="Times New Roman"/>
          <w:kern w:val="0"/>
          <w14:ligatures w14:val="none"/>
        </w:rPr>
        <w:t>’te</w:t>
      </w:r>
      <w:proofErr w:type="spellEnd"/>
      <w:r>
        <w:rPr>
          <w:rFonts w:ascii="Times New Roman" w:eastAsia="Times New Roman" w:hAnsi="Times New Roman" w:cs="Times New Roman"/>
          <w:kern w:val="0"/>
          <w14:ligatures w14:val="none"/>
        </w:rPr>
        <w:t xml:space="preserve"> </w:t>
      </w:r>
      <w:r w:rsidR="009B65B8" w:rsidRPr="009B65B8">
        <w:rPr>
          <w:rFonts w:ascii="Times New Roman" w:eastAsia="Times New Roman" w:hAnsi="Times New Roman" w:cs="Times New Roman"/>
          <w:kern w:val="0"/>
          <w14:ligatures w14:val="none"/>
        </w:rPr>
        <w:t>eksiksiz biçimde uygulanmasını; etik yayıncılık, bilimsel liyakat ve uluslararası standartlara uygunluğu kurumsal bir sorumluluk olarak kabul eder.</w:t>
      </w:r>
    </w:p>
    <w:p w14:paraId="71A993D9" w14:textId="77777777" w:rsidR="00851C88" w:rsidRDefault="00851C88"/>
    <w:sectPr w:rsidR="00851C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560"/>
    <w:multiLevelType w:val="multilevel"/>
    <w:tmpl w:val="FED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26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B8"/>
    <w:rsid w:val="002001CF"/>
    <w:rsid w:val="00201D28"/>
    <w:rsid w:val="005E1F2C"/>
    <w:rsid w:val="007A7210"/>
    <w:rsid w:val="00851C88"/>
    <w:rsid w:val="00903257"/>
    <w:rsid w:val="009B65B8"/>
    <w:rsid w:val="00AE7BC8"/>
    <w:rsid w:val="00B00BB1"/>
    <w:rsid w:val="00FB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A45B"/>
  <w15:chartTrackingRefBased/>
  <w15:docId w15:val="{6202D2FC-4445-5D47-8063-1DD97655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9B65B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B65B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B65B8"/>
    <w:pPr>
      <w:spacing w:before="100" w:beforeAutospacing="1" w:after="100" w:afterAutospacing="1"/>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9B65B8"/>
    <w:rPr>
      <w:b/>
      <w:bCs/>
    </w:rPr>
  </w:style>
  <w:style w:type="character" w:styleId="Vurgu">
    <w:name w:val="Emphasis"/>
    <w:basedOn w:val="VarsaylanParagrafYazTipi"/>
    <w:uiPriority w:val="20"/>
    <w:qFormat/>
    <w:rsid w:val="009B65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İnan Bayar</cp:lastModifiedBy>
  <cp:revision>5</cp:revision>
  <dcterms:created xsi:type="dcterms:W3CDTF">2025-08-01T07:42:00Z</dcterms:created>
  <dcterms:modified xsi:type="dcterms:W3CDTF">2026-04-07T07:50:00Z</dcterms:modified>
</cp:coreProperties>
</file>